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F03B" w14:textId="06939F57" w:rsidR="00DC3EC5" w:rsidRPr="00DC3EC5" w:rsidRDefault="00DC3EC5" w:rsidP="00DC3EC5">
      <w:pPr>
        <w:pStyle w:val="Heading1"/>
        <w:rPr>
          <w:rFonts w:ascii="Calibri Light" w:hAnsi="Calibri Light" w:cs="Calibri Light"/>
          <w:color w:val="0070C0"/>
          <w:sz w:val="32"/>
          <w:szCs w:val="32"/>
        </w:rPr>
      </w:pPr>
      <w:r w:rsidRPr="00DC3EC5">
        <w:rPr>
          <w:rFonts w:ascii="Calibri Light" w:hAnsi="Calibri Light" w:cs="Calibri Light"/>
          <w:color w:val="0070C0"/>
          <w:sz w:val="32"/>
          <w:szCs w:val="32"/>
        </w:rPr>
        <w:t xml:space="preserve">Sunday </w:t>
      </w:r>
      <w:r w:rsidRPr="00DC3EC5">
        <w:rPr>
          <w:rFonts w:ascii="Calibri Light" w:hAnsi="Calibri Light" w:cs="Calibri Light"/>
          <w:color w:val="0070C0"/>
          <w:sz w:val="32"/>
          <w:szCs w:val="32"/>
        </w:rPr>
        <w:t>30</w:t>
      </w:r>
      <w:r w:rsidRPr="00DC3EC5">
        <w:rPr>
          <w:rFonts w:ascii="Calibri Light" w:hAnsi="Calibri Light" w:cs="Calibri Light"/>
          <w:color w:val="0070C0"/>
          <w:sz w:val="32"/>
          <w:szCs w:val="32"/>
          <w:vertAlign w:val="superscript"/>
        </w:rPr>
        <w:t>th</w:t>
      </w:r>
      <w:r w:rsidRPr="00DC3EC5">
        <w:rPr>
          <w:rFonts w:ascii="Calibri Light" w:hAnsi="Calibri Light" w:cs="Calibri Light"/>
          <w:color w:val="0070C0"/>
          <w:sz w:val="32"/>
          <w:szCs w:val="32"/>
        </w:rPr>
        <w:t xml:space="preserve"> </w:t>
      </w:r>
      <w:r w:rsidRPr="00DC3EC5">
        <w:rPr>
          <w:rFonts w:ascii="Calibri Light" w:hAnsi="Calibri Light" w:cs="Calibri Light"/>
          <w:color w:val="0070C0"/>
          <w:sz w:val="32"/>
          <w:szCs w:val="32"/>
        </w:rPr>
        <w:t>June</w:t>
      </w:r>
      <w:r w:rsidRPr="00DC3EC5">
        <w:rPr>
          <w:rFonts w:ascii="Calibri Light" w:hAnsi="Calibri Light" w:cs="Calibri Light"/>
          <w:color w:val="0070C0"/>
          <w:sz w:val="32"/>
          <w:szCs w:val="32"/>
        </w:rPr>
        <w:t xml:space="preserve"> – Connect Group Notes</w:t>
      </w:r>
    </w:p>
    <w:p w14:paraId="4C91FFEC" w14:textId="125BB49E" w:rsidR="00DC3EC5" w:rsidRPr="00DC3EC5" w:rsidRDefault="00DC3EC5" w:rsidP="00DC3EC5">
      <w:pPr>
        <w:pStyle w:val="Heading2"/>
        <w:rPr>
          <w:rFonts w:ascii="Calibri Light" w:hAnsi="Calibri Light" w:cs="Calibri Light"/>
          <w:color w:val="0070C0"/>
        </w:rPr>
      </w:pPr>
      <w:r w:rsidRPr="00DC3EC5">
        <w:rPr>
          <w:rFonts w:ascii="Calibri Light" w:hAnsi="Calibri Light" w:cs="Calibri Light"/>
          <w:color w:val="0070C0"/>
        </w:rPr>
        <w:t>Seeing through Jesus’ eyes – Mark 13</w:t>
      </w:r>
      <w:r>
        <w:rPr>
          <w:rFonts w:ascii="Calibri Light" w:hAnsi="Calibri Light" w:cs="Calibri Light"/>
          <w:color w:val="0070C0"/>
        </w:rPr>
        <w:t>:</w:t>
      </w:r>
      <w:r w:rsidRPr="00DC3EC5">
        <w:rPr>
          <w:rFonts w:ascii="Calibri Light" w:hAnsi="Calibri Light" w:cs="Calibri Light"/>
          <w:color w:val="0070C0"/>
        </w:rPr>
        <w:t xml:space="preserve"> </w:t>
      </w:r>
      <w:r w:rsidRPr="00DC3EC5">
        <w:rPr>
          <w:rStyle w:val="Strong"/>
          <w:rFonts w:ascii="Calibri Light" w:eastAsia="Times New Roman" w:hAnsi="Calibri Light" w:cs="Calibri Light"/>
          <w:b w:val="0"/>
          <w:bCs w:val="0"/>
          <w:color w:val="0070C0"/>
        </w:rPr>
        <w:t>1-10, 14-16, 24-27, 30-33</w:t>
      </w:r>
      <w:r w:rsidRPr="00DC3EC5">
        <w:rPr>
          <w:rFonts w:ascii="Calibri Light" w:eastAsia="Times New Roman" w:hAnsi="Calibri Light" w:cs="Calibri Light"/>
          <w:b/>
          <w:bCs/>
          <w:color w:val="0070C0"/>
        </w:rPr>
        <w:br/>
      </w:r>
    </w:p>
    <w:p w14:paraId="2C2F33B5" w14:textId="48F726A2" w:rsidR="00DC3EC5" w:rsidRPr="00DC3EC5" w:rsidRDefault="00DC3EC5" w:rsidP="00DC3EC5">
      <w:pPr>
        <w:pStyle w:val="PlainText"/>
        <w:rPr>
          <w:sz w:val="28"/>
          <w:szCs w:val="28"/>
        </w:rPr>
      </w:pPr>
      <w:r w:rsidRPr="00DC3EC5">
        <w:rPr>
          <w:sz w:val="28"/>
          <w:szCs w:val="28"/>
        </w:rPr>
        <w:t xml:space="preserve">1. What does seeing the Bible and the world through Jesus’ eyes mean to you? </w:t>
      </w:r>
    </w:p>
    <w:p w14:paraId="29DF8218" w14:textId="77777777" w:rsidR="00DC3EC5" w:rsidRPr="00DC3EC5" w:rsidRDefault="00DC3EC5" w:rsidP="00DC3EC5">
      <w:pPr>
        <w:pStyle w:val="PlainText"/>
        <w:rPr>
          <w:sz w:val="28"/>
          <w:szCs w:val="28"/>
        </w:rPr>
      </w:pPr>
      <w:r w:rsidRPr="00DC3EC5">
        <w:rPr>
          <w:sz w:val="28"/>
          <w:szCs w:val="28"/>
        </w:rPr>
        <w:t xml:space="preserve">Discuss and share insights. </w:t>
      </w:r>
    </w:p>
    <w:p w14:paraId="7E8E964D" w14:textId="77777777" w:rsidR="00DC3EC5" w:rsidRPr="00DC3EC5" w:rsidRDefault="00DC3EC5" w:rsidP="00DC3EC5">
      <w:pPr>
        <w:pStyle w:val="PlainText"/>
        <w:rPr>
          <w:sz w:val="28"/>
          <w:szCs w:val="28"/>
        </w:rPr>
      </w:pPr>
    </w:p>
    <w:p w14:paraId="3F290208" w14:textId="77777777" w:rsidR="00DC3EC5" w:rsidRPr="00DC3EC5" w:rsidRDefault="00DC3EC5" w:rsidP="00DC3EC5">
      <w:pPr>
        <w:pStyle w:val="PlainText"/>
        <w:rPr>
          <w:sz w:val="28"/>
          <w:szCs w:val="28"/>
        </w:rPr>
      </w:pPr>
      <w:r w:rsidRPr="00DC3EC5">
        <w:rPr>
          <w:sz w:val="28"/>
          <w:szCs w:val="28"/>
        </w:rPr>
        <w:t xml:space="preserve">2. If Jesus focuses his teaching on the two great commandments Mk 13:29 - 31 how central should these be to our lives? What does this mean in practice? </w:t>
      </w:r>
    </w:p>
    <w:p w14:paraId="233FC2B4" w14:textId="77777777" w:rsidR="00DC3EC5" w:rsidRPr="00DC3EC5" w:rsidRDefault="00DC3EC5" w:rsidP="00DC3EC5">
      <w:pPr>
        <w:pStyle w:val="PlainText"/>
        <w:rPr>
          <w:sz w:val="28"/>
          <w:szCs w:val="28"/>
        </w:rPr>
      </w:pPr>
    </w:p>
    <w:p w14:paraId="601D260A" w14:textId="77777777" w:rsidR="00DC3EC5" w:rsidRPr="00DC3EC5" w:rsidRDefault="00DC3EC5" w:rsidP="00DC3EC5">
      <w:pPr>
        <w:pStyle w:val="PlainText"/>
        <w:rPr>
          <w:sz w:val="28"/>
          <w:szCs w:val="28"/>
        </w:rPr>
      </w:pPr>
      <w:r w:rsidRPr="00DC3EC5">
        <w:rPr>
          <w:sz w:val="28"/>
          <w:szCs w:val="28"/>
        </w:rPr>
        <w:t xml:space="preserve">3. What is the correlation between seeing through Jesus’ eyes and the command to Follow Me? </w:t>
      </w:r>
    </w:p>
    <w:p w14:paraId="594945BE" w14:textId="77777777" w:rsidR="00DC3EC5" w:rsidRPr="00DC3EC5" w:rsidRDefault="00DC3EC5" w:rsidP="00DC3EC5">
      <w:pPr>
        <w:pStyle w:val="PlainText"/>
        <w:rPr>
          <w:sz w:val="28"/>
          <w:szCs w:val="28"/>
        </w:rPr>
      </w:pPr>
    </w:p>
    <w:p w14:paraId="6B056A61" w14:textId="02E127E6" w:rsidR="00DC3EC5" w:rsidRPr="00DC3EC5" w:rsidRDefault="00DC3EC5" w:rsidP="00DC3EC5">
      <w:pPr>
        <w:pStyle w:val="PlainText"/>
        <w:rPr>
          <w:sz w:val="28"/>
          <w:szCs w:val="28"/>
        </w:rPr>
      </w:pPr>
      <w:r w:rsidRPr="00DC3EC5">
        <w:rPr>
          <w:sz w:val="28"/>
          <w:szCs w:val="28"/>
        </w:rPr>
        <w:t xml:space="preserve">4.  In thinking about God’s judgement, why is it important to remember that Jesus wept over Jerusalem as he foresaw its destruction Lk 19:41-44? </w:t>
      </w:r>
    </w:p>
    <w:p w14:paraId="49CEFBB5" w14:textId="77777777" w:rsidR="00DC3EC5" w:rsidRPr="00DC3EC5" w:rsidRDefault="00DC3EC5" w:rsidP="00DC3EC5">
      <w:pPr>
        <w:pStyle w:val="PlainText"/>
        <w:rPr>
          <w:sz w:val="28"/>
          <w:szCs w:val="28"/>
        </w:rPr>
      </w:pPr>
    </w:p>
    <w:p w14:paraId="249B1AF5" w14:textId="77777777" w:rsidR="00DC3EC5" w:rsidRPr="00DC3EC5" w:rsidRDefault="00DC3EC5" w:rsidP="00DC3EC5">
      <w:pPr>
        <w:pStyle w:val="PlainText"/>
        <w:rPr>
          <w:sz w:val="28"/>
          <w:szCs w:val="28"/>
        </w:rPr>
      </w:pPr>
      <w:r w:rsidRPr="00DC3EC5">
        <w:rPr>
          <w:sz w:val="28"/>
          <w:szCs w:val="28"/>
        </w:rPr>
        <w:t xml:space="preserve">5.  Judgement shines a light on what is wrong and how bad it is and how destructive it is to humanity. It brings an end to evil and replaces it with something far better. Explain/discuss how this relates to the destruction of the temple. </w:t>
      </w:r>
    </w:p>
    <w:p w14:paraId="6D65F86D" w14:textId="77777777" w:rsidR="00DC3EC5" w:rsidRPr="00DC3EC5" w:rsidRDefault="00DC3EC5" w:rsidP="00DC3EC5">
      <w:pPr>
        <w:pStyle w:val="PlainText"/>
        <w:rPr>
          <w:sz w:val="28"/>
          <w:szCs w:val="28"/>
        </w:rPr>
      </w:pPr>
    </w:p>
    <w:p w14:paraId="7BF85C1D" w14:textId="12C45E20" w:rsidR="00DC3EC5" w:rsidRPr="00DC3EC5" w:rsidRDefault="00DC3EC5" w:rsidP="00DC3EC5">
      <w:pPr>
        <w:pStyle w:val="PlainText"/>
        <w:rPr>
          <w:sz w:val="28"/>
          <w:szCs w:val="28"/>
        </w:rPr>
      </w:pPr>
      <w:r w:rsidRPr="00DC3EC5">
        <w:rPr>
          <w:sz w:val="28"/>
          <w:szCs w:val="28"/>
        </w:rPr>
        <w:t xml:space="preserve">6.  Can anyone share how a very bad situation they have experienced or known about has been changed into something far better through the work of the Holy Spirit. </w:t>
      </w:r>
    </w:p>
    <w:p w14:paraId="01F2C1BF" w14:textId="77777777" w:rsidR="00DC3EC5" w:rsidRPr="00DC3EC5" w:rsidRDefault="00DC3EC5" w:rsidP="00DC3EC5">
      <w:pPr>
        <w:pStyle w:val="PlainText"/>
        <w:rPr>
          <w:sz w:val="28"/>
          <w:szCs w:val="28"/>
        </w:rPr>
      </w:pPr>
    </w:p>
    <w:p w14:paraId="58FF5D94" w14:textId="77777777" w:rsidR="00DC3EC5" w:rsidRPr="00DC3EC5" w:rsidRDefault="00DC3EC5" w:rsidP="00DC3EC5">
      <w:pPr>
        <w:pStyle w:val="PlainText"/>
        <w:rPr>
          <w:sz w:val="28"/>
          <w:szCs w:val="28"/>
        </w:rPr>
      </w:pPr>
      <w:r w:rsidRPr="00DC3EC5">
        <w:rPr>
          <w:sz w:val="28"/>
          <w:szCs w:val="28"/>
        </w:rPr>
        <w:t xml:space="preserve">7. What difference does it make to us that “Jesus is seated at the right hand of the Father” with “all authority, glory and sovereign power”? Dan 7:13-14, Matt 28:18-19, </w:t>
      </w:r>
    </w:p>
    <w:p w14:paraId="57B5E284" w14:textId="77777777" w:rsidR="00DC3EC5" w:rsidRPr="00DC3EC5" w:rsidRDefault="00DC3EC5" w:rsidP="00DC3EC5">
      <w:pPr>
        <w:pStyle w:val="PlainText"/>
        <w:rPr>
          <w:sz w:val="28"/>
          <w:szCs w:val="28"/>
        </w:rPr>
      </w:pPr>
    </w:p>
    <w:p w14:paraId="236ADC6D" w14:textId="77777777" w:rsidR="00911D55" w:rsidRPr="00DC3EC5" w:rsidRDefault="00911D55">
      <w:pPr>
        <w:rPr>
          <w:sz w:val="28"/>
          <w:szCs w:val="28"/>
        </w:rPr>
      </w:pPr>
    </w:p>
    <w:sectPr w:rsidR="00911D55" w:rsidRPr="00DC3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C5"/>
    <w:rsid w:val="008C50E9"/>
    <w:rsid w:val="00911D55"/>
    <w:rsid w:val="00CB46A6"/>
    <w:rsid w:val="00DC3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80E1"/>
  <w15:chartTrackingRefBased/>
  <w15:docId w15:val="{F416F7E2-5E1E-4402-AD81-35F13D4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3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3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EC5"/>
    <w:rPr>
      <w:rFonts w:eastAsiaTheme="majorEastAsia" w:cstheme="majorBidi"/>
      <w:color w:val="272727" w:themeColor="text1" w:themeTint="D8"/>
    </w:rPr>
  </w:style>
  <w:style w:type="paragraph" w:styleId="Title">
    <w:name w:val="Title"/>
    <w:basedOn w:val="Normal"/>
    <w:next w:val="Normal"/>
    <w:link w:val="TitleChar"/>
    <w:uiPriority w:val="10"/>
    <w:qFormat/>
    <w:rsid w:val="00DC3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EC5"/>
    <w:pPr>
      <w:spacing w:before="160"/>
      <w:jc w:val="center"/>
    </w:pPr>
    <w:rPr>
      <w:i/>
      <w:iCs/>
      <w:color w:val="404040" w:themeColor="text1" w:themeTint="BF"/>
    </w:rPr>
  </w:style>
  <w:style w:type="character" w:customStyle="1" w:styleId="QuoteChar">
    <w:name w:val="Quote Char"/>
    <w:basedOn w:val="DefaultParagraphFont"/>
    <w:link w:val="Quote"/>
    <w:uiPriority w:val="29"/>
    <w:rsid w:val="00DC3EC5"/>
    <w:rPr>
      <w:i/>
      <w:iCs/>
      <w:color w:val="404040" w:themeColor="text1" w:themeTint="BF"/>
    </w:rPr>
  </w:style>
  <w:style w:type="paragraph" w:styleId="ListParagraph">
    <w:name w:val="List Paragraph"/>
    <w:basedOn w:val="Normal"/>
    <w:uiPriority w:val="34"/>
    <w:qFormat/>
    <w:rsid w:val="00DC3EC5"/>
    <w:pPr>
      <w:ind w:left="720"/>
      <w:contextualSpacing/>
    </w:pPr>
  </w:style>
  <w:style w:type="character" w:styleId="IntenseEmphasis">
    <w:name w:val="Intense Emphasis"/>
    <w:basedOn w:val="DefaultParagraphFont"/>
    <w:uiPriority w:val="21"/>
    <w:qFormat/>
    <w:rsid w:val="00DC3EC5"/>
    <w:rPr>
      <w:i/>
      <w:iCs/>
      <w:color w:val="0F4761" w:themeColor="accent1" w:themeShade="BF"/>
    </w:rPr>
  </w:style>
  <w:style w:type="paragraph" w:styleId="IntenseQuote">
    <w:name w:val="Intense Quote"/>
    <w:basedOn w:val="Normal"/>
    <w:next w:val="Normal"/>
    <w:link w:val="IntenseQuoteChar"/>
    <w:uiPriority w:val="30"/>
    <w:qFormat/>
    <w:rsid w:val="00DC3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EC5"/>
    <w:rPr>
      <w:i/>
      <w:iCs/>
      <w:color w:val="0F4761" w:themeColor="accent1" w:themeShade="BF"/>
    </w:rPr>
  </w:style>
  <w:style w:type="character" w:styleId="IntenseReference">
    <w:name w:val="Intense Reference"/>
    <w:basedOn w:val="DefaultParagraphFont"/>
    <w:uiPriority w:val="32"/>
    <w:qFormat/>
    <w:rsid w:val="00DC3EC5"/>
    <w:rPr>
      <w:b/>
      <w:bCs/>
      <w:smallCaps/>
      <w:color w:val="0F4761" w:themeColor="accent1" w:themeShade="BF"/>
      <w:spacing w:val="5"/>
    </w:rPr>
  </w:style>
  <w:style w:type="paragraph" w:styleId="PlainText">
    <w:name w:val="Plain Text"/>
    <w:basedOn w:val="Normal"/>
    <w:link w:val="PlainTextChar"/>
    <w:uiPriority w:val="99"/>
    <w:semiHidden/>
    <w:unhideWhenUsed/>
    <w:rsid w:val="00DC3EC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DC3EC5"/>
    <w:rPr>
      <w:rFonts w:ascii="Calibri" w:eastAsia="Times New Roman" w:hAnsi="Calibri"/>
      <w:szCs w:val="21"/>
    </w:rPr>
  </w:style>
  <w:style w:type="character" w:styleId="Strong">
    <w:name w:val="Strong"/>
    <w:basedOn w:val="DefaultParagraphFont"/>
    <w:uiPriority w:val="22"/>
    <w:qFormat/>
    <w:rsid w:val="00DC3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4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E44FA758-34DA-4419-AAE8-CF597F41021A}"/>
</file>

<file path=customXml/itemProps2.xml><?xml version="1.0" encoding="utf-8"?>
<ds:datastoreItem xmlns:ds="http://schemas.openxmlformats.org/officeDocument/2006/customXml" ds:itemID="{74C18F48-2998-4F4D-BF2A-9F373446402E}"/>
</file>

<file path=customXml/itemProps3.xml><?xml version="1.0" encoding="utf-8"?>
<ds:datastoreItem xmlns:ds="http://schemas.openxmlformats.org/officeDocument/2006/customXml" ds:itemID="{2318C9D0-8CE7-4650-8BD9-E6B393449829}"/>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Lawes</dc:creator>
  <cp:keywords/>
  <dc:description/>
  <cp:lastModifiedBy>Melanie Lawes</cp:lastModifiedBy>
  <cp:revision>1</cp:revision>
  <dcterms:created xsi:type="dcterms:W3CDTF">2024-07-01T08:26:00Z</dcterms:created>
  <dcterms:modified xsi:type="dcterms:W3CDTF">2024-07-01T08:32:00Z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