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CE2C1" w14:textId="1D51FD91" w:rsidR="00836A12" w:rsidRDefault="00B031D5" w:rsidP="00836A12">
      <w:pPr>
        <w:pStyle w:val="NormalWeb"/>
      </w:pPr>
      <w:r>
        <w:rPr>
          <w:rStyle w:val="text"/>
          <w:rFonts w:eastAsiaTheme="majorEastAsia"/>
          <w:vertAlign w:val="superscript"/>
        </w:rPr>
        <w:t xml:space="preserve"> </w:t>
      </w:r>
    </w:p>
    <w:p w14:paraId="02CDC09A" w14:textId="0C41AE9B" w:rsidR="00836A12" w:rsidRDefault="00836A12" w:rsidP="00836A12">
      <w:pPr>
        <w:pStyle w:val="Heading1"/>
      </w:pPr>
      <w:r>
        <w:t>Sunday 27</w:t>
      </w:r>
      <w:r>
        <w:rPr>
          <w:vertAlign w:val="superscript"/>
        </w:rPr>
        <w:t>th</w:t>
      </w:r>
      <w:r>
        <w:t xml:space="preserve"> April – Connect Group </w:t>
      </w:r>
      <w:r w:rsidR="00B031D5">
        <w:t>Questions</w:t>
      </w:r>
    </w:p>
    <w:p w14:paraId="5BF3151F" w14:textId="68C98822" w:rsidR="00384DBB" w:rsidRDefault="00836A12" w:rsidP="00836A12">
      <w:pPr>
        <w:pStyle w:val="Heading2"/>
        <w:rPr>
          <w:rFonts w:asciiTheme="minorHAnsi" w:hAnsiTheme="minorHAnsi" w:cstheme="minorHAnsi"/>
        </w:rPr>
      </w:pPr>
      <w:r>
        <w:rPr>
          <w:rFonts w:asciiTheme="minorHAnsi" w:hAnsiTheme="minorHAnsi" w:cstheme="minorHAnsi"/>
        </w:rPr>
        <w:t>Read Romans 3:21-26</w:t>
      </w:r>
    </w:p>
    <w:p w14:paraId="27C8FAAF" w14:textId="77777777" w:rsidR="00836A12" w:rsidRDefault="00836A12" w:rsidP="00836A12"/>
    <w:p w14:paraId="72F3B2D2" w14:textId="34157E03" w:rsidR="00836A12" w:rsidRDefault="00836A12" w:rsidP="00861C06">
      <w:pPr>
        <w:ind w:left="720" w:hanging="720"/>
        <w:rPr>
          <w:sz w:val="28"/>
          <w:szCs w:val="28"/>
        </w:rPr>
      </w:pPr>
      <w:r w:rsidRPr="00836A12">
        <w:rPr>
          <w:sz w:val="28"/>
          <w:szCs w:val="28"/>
        </w:rPr>
        <w:t>1:</w:t>
      </w:r>
      <w:r>
        <w:rPr>
          <w:sz w:val="28"/>
          <w:szCs w:val="28"/>
        </w:rPr>
        <w:t xml:space="preserve"> </w:t>
      </w:r>
      <w:r w:rsidR="00861C06">
        <w:rPr>
          <w:sz w:val="28"/>
          <w:szCs w:val="28"/>
        </w:rPr>
        <w:tab/>
      </w:r>
      <w:r>
        <w:rPr>
          <w:sz w:val="28"/>
          <w:szCs w:val="28"/>
        </w:rPr>
        <w:t xml:space="preserve">Some commentators have said that verse 21 may be the most important verse in the Bible, and the phrase “but now” the most important two words. </w:t>
      </w:r>
    </w:p>
    <w:p w14:paraId="44F22F63" w14:textId="37900D9C" w:rsidR="00836A12" w:rsidRDefault="00836A12" w:rsidP="00836A12">
      <w:pPr>
        <w:rPr>
          <w:sz w:val="28"/>
          <w:szCs w:val="28"/>
        </w:rPr>
      </w:pPr>
      <w:r>
        <w:rPr>
          <w:sz w:val="28"/>
          <w:szCs w:val="28"/>
        </w:rPr>
        <w:tab/>
      </w:r>
      <w:r w:rsidR="00861C06">
        <w:rPr>
          <w:sz w:val="28"/>
          <w:szCs w:val="28"/>
        </w:rPr>
        <w:tab/>
      </w:r>
      <w:r>
        <w:rPr>
          <w:sz w:val="28"/>
          <w:szCs w:val="28"/>
        </w:rPr>
        <w:t>How far do you agree with those sentiments?</w:t>
      </w:r>
    </w:p>
    <w:p w14:paraId="3A8D4500" w14:textId="2C66EF51" w:rsidR="00836A12" w:rsidRDefault="00836A12" w:rsidP="00836A12">
      <w:pPr>
        <w:rPr>
          <w:sz w:val="28"/>
          <w:szCs w:val="28"/>
        </w:rPr>
      </w:pPr>
      <w:r>
        <w:rPr>
          <w:sz w:val="28"/>
          <w:szCs w:val="28"/>
        </w:rPr>
        <w:tab/>
      </w:r>
      <w:r w:rsidR="00861C06">
        <w:rPr>
          <w:sz w:val="28"/>
          <w:szCs w:val="28"/>
        </w:rPr>
        <w:tab/>
      </w:r>
      <w:r>
        <w:rPr>
          <w:sz w:val="28"/>
          <w:szCs w:val="28"/>
        </w:rPr>
        <w:t>What would be your most important verse?</w:t>
      </w:r>
    </w:p>
    <w:p w14:paraId="1E9F9884" w14:textId="03F7C182" w:rsidR="00861C06" w:rsidRDefault="00836A12" w:rsidP="00836A12">
      <w:pPr>
        <w:rPr>
          <w:sz w:val="28"/>
          <w:szCs w:val="28"/>
        </w:rPr>
      </w:pPr>
      <w:r>
        <w:rPr>
          <w:sz w:val="28"/>
          <w:szCs w:val="28"/>
        </w:rPr>
        <w:tab/>
      </w:r>
      <w:r w:rsidR="00861C06">
        <w:rPr>
          <w:sz w:val="28"/>
          <w:szCs w:val="28"/>
        </w:rPr>
        <w:tab/>
      </w:r>
      <w:r>
        <w:rPr>
          <w:sz w:val="28"/>
          <w:szCs w:val="28"/>
        </w:rPr>
        <w:t>Share any “but now” moment that you have experienced</w:t>
      </w:r>
    </w:p>
    <w:p w14:paraId="63B93C24" w14:textId="52C74BDA" w:rsidR="00836A12" w:rsidRDefault="00861C06" w:rsidP="00861C06">
      <w:pPr>
        <w:ind w:left="720" w:hanging="720"/>
        <w:rPr>
          <w:sz w:val="28"/>
          <w:szCs w:val="28"/>
        </w:rPr>
      </w:pPr>
      <w:r>
        <w:rPr>
          <w:sz w:val="28"/>
          <w:szCs w:val="28"/>
        </w:rPr>
        <w:t xml:space="preserve">2: </w:t>
      </w:r>
      <w:r>
        <w:rPr>
          <w:sz w:val="28"/>
          <w:szCs w:val="28"/>
        </w:rPr>
        <w:tab/>
        <w:t xml:space="preserve">What do you understand by “the righteousness of God” (v 21)? How does this idea affect your outlook on life? </w:t>
      </w:r>
      <w:r w:rsidR="00836A12">
        <w:rPr>
          <w:sz w:val="28"/>
          <w:szCs w:val="28"/>
        </w:rPr>
        <w:t xml:space="preserve"> </w:t>
      </w:r>
      <w:r>
        <w:rPr>
          <w:sz w:val="28"/>
          <w:szCs w:val="28"/>
        </w:rPr>
        <w:t>(Ephesians 4: 20-24 may help here)</w:t>
      </w:r>
    </w:p>
    <w:p w14:paraId="726FCDFB" w14:textId="08002CF0" w:rsidR="00B031D5" w:rsidRDefault="00B031D5" w:rsidP="00861C06">
      <w:pPr>
        <w:ind w:left="720" w:hanging="720"/>
        <w:rPr>
          <w:sz w:val="28"/>
          <w:szCs w:val="28"/>
        </w:rPr>
      </w:pPr>
      <w:r>
        <w:rPr>
          <w:sz w:val="28"/>
          <w:szCs w:val="28"/>
        </w:rPr>
        <w:t>3:</w:t>
      </w:r>
      <w:r>
        <w:rPr>
          <w:sz w:val="28"/>
          <w:szCs w:val="28"/>
        </w:rPr>
        <w:tab/>
        <w:t>In v 22 Paul tells us that “this righteousness is given through faith in Jesus Christ.”</w:t>
      </w:r>
    </w:p>
    <w:p w14:paraId="5A506C65" w14:textId="13BDDE65" w:rsidR="00B031D5" w:rsidRDefault="00B031D5" w:rsidP="00861C06">
      <w:pPr>
        <w:ind w:left="720" w:hanging="720"/>
        <w:rPr>
          <w:sz w:val="28"/>
          <w:szCs w:val="28"/>
        </w:rPr>
      </w:pPr>
      <w:r>
        <w:rPr>
          <w:sz w:val="28"/>
          <w:szCs w:val="28"/>
        </w:rPr>
        <w:tab/>
        <w:t>What do you understand by that verse?</w:t>
      </w:r>
    </w:p>
    <w:p w14:paraId="3825BA1E" w14:textId="64B6B1C0" w:rsidR="00861C06" w:rsidRDefault="00B031D5" w:rsidP="00861C06">
      <w:pPr>
        <w:ind w:left="720" w:hanging="720"/>
        <w:rPr>
          <w:sz w:val="28"/>
          <w:szCs w:val="28"/>
        </w:rPr>
      </w:pPr>
      <w:r>
        <w:rPr>
          <w:sz w:val="28"/>
          <w:szCs w:val="28"/>
        </w:rPr>
        <w:t>4</w:t>
      </w:r>
      <w:r w:rsidR="00861C06">
        <w:rPr>
          <w:sz w:val="28"/>
          <w:szCs w:val="28"/>
        </w:rPr>
        <w:t>:</w:t>
      </w:r>
      <w:r w:rsidR="00861C06">
        <w:rPr>
          <w:sz w:val="28"/>
          <w:szCs w:val="28"/>
        </w:rPr>
        <w:tab/>
        <w:t xml:space="preserve"> Paul distinguishes between Jewish and Gentile attitudes towards God. What would he write if the letter was addressed to our generation, about contemporary society’s relationship with God?</w:t>
      </w:r>
    </w:p>
    <w:p w14:paraId="4298A455" w14:textId="2A282C76" w:rsidR="00861C06" w:rsidRDefault="00B031D5" w:rsidP="00836A12">
      <w:pPr>
        <w:rPr>
          <w:sz w:val="28"/>
          <w:szCs w:val="28"/>
        </w:rPr>
      </w:pPr>
      <w:r>
        <w:rPr>
          <w:sz w:val="28"/>
          <w:szCs w:val="28"/>
        </w:rPr>
        <w:t>5</w:t>
      </w:r>
      <w:r w:rsidR="00861C06">
        <w:rPr>
          <w:sz w:val="28"/>
          <w:szCs w:val="28"/>
        </w:rPr>
        <w:t>:</w:t>
      </w:r>
      <w:r w:rsidR="00861C06">
        <w:rPr>
          <w:sz w:val="28"/>
          <w:szCs w:val="28"/>
        </w:rPr>
        <w:tab/>
        <w:t xml:space="preserve"> How would you explain the words</w:t>
      </w:r>
    </w:p>
    <w:p w14:paraId="4181A233" w14:textId="340175A5" w:rsidR="00861C06" w:rsidRPr="00861C06" w:rsidRDefault="00861C06" w:rsidP="00836A12">
      <w:pPr>
        <w:rPr>
          <w:i/>
          <w:iCs/>
          <w:sz w:val="28"/>
          <w:szCs w:val="28"/>
        </w:rPr>
      </w:pPr>
      <w:r>
        <w:rPr>
          <w:sz w:val="28"/>
          <w:szCs w:val="28"/>
        </w:rPr>
        <w:tab/>
      </w:r>
      <w:r w:rsidRPr="00861C06">
        <w:rPr>
          <w:i/>
          <w:iCs/>
          <w:sz w:val="28"/>
          <w:szCs w:val="28"/>
        </w:rPr>
        <w:t>Redemption, propitiation and justification</w:t>
      </w:r>
    </w:p>
    <w:p w14:paraId="3D1DE5DE" w14:textId="09D4EE7A" w:rsidR="00861C06" w:rsidRDefault="00861C06" w:rsidP="00861C06">
      <w:pPr>
        <w:ind w:firstLine="720"/>
        <w:rPr>
          <w:sz w:val="28"/>
          <w:szCs w:val="28"/>
        </w:rPr>
      </w:pPr>
      <w:r>
        <w:rPr>
          <w:sz w:val="28"/>
          <w:szCs w:val="28"/>
        </w:rPr>
        <w:t>To a Christian enquirer</w:t>
      </w:r>
      <w:r w:rsidR="00B031D5">
        <w:rPr>
          <w:sz w:val="28"/>
          <w:szCs w:val="28"/>
        </w:rPr>
        <w:t xml:space="preserve"> in an understandable way</w:t>
      </w:r>
      <w:r>
        <w:rPr>
          <w:sz w:val="28"/>
          <w:szCs w:val="28"/>
        </w:rPr>
        <w:t>?</w:t>
      </w:r>
    </w:p>
    <w:p w14:paraId="22403764" w14:textId="0F42D5CC" w:rsidR="00861C06" w:rsidRDefault="00B031D5" w:rsidP="00B031D5">
      <w:pPr>
        <w:ind w:left="720" w:hanging="720"/>
        <w:rPr>
          <w:sz w:val="28"/>
          <w:szCs w:val="28"/>
        </w:rPr>
      </w:pPr>
      <w:r>
        <w:rPr>
          <w:sz w:val="28"/>
          <w:szCs w:val="28"/>
        </w:rPr>
        <w:t>6</w:t>
      </w:r>
      <w:r w:rsidR="00861C06">
        <w:rPr>
          <w:sz w:val="28"/>
          <w:szCs w:val="28"/>
        </w:rPr>
        <w:t>:</w:t>
      </w:r>
      <w:r>
        <w:rPr>
          <w:sz w:val="28"/>
          <w:szCs w:val="28"/>
        </w:rPr>
        <w:tab/>
        <w:t>Imagine that you were a slave listening to Phoebe reading Paul’s letter, and hearing the section on redemption for the first time. How would you feel? What would you be thinking? How excited would you be?</w:t>
      </w:r>
    </w:p>
    <w:p w14:paraId="76653753" w14:textId="539D7174" w:rsidR="00B031D5" w:rsidRDefault="00B031D5" w:rsidP="00B031D5">
      <w:pPr>
        <w:ind w:left="720"/>
        <w:rPr>
          <w:sz w:val="28"/>
          <w:szCs w:val="28"/>
        </w:rPr>
      </w:pPr>
      <w:r>
        <w:rPr>
          <w:sz w:val="28"/>
          <w:szCs w:val="28"/>
        </w:rPr>
        <w:t>How can we share that excitement, separated as we are from the original events by time and culture?</w:t>
      </w:r>
    </w:p>
    <w:p w14:paraId="22F222C1" w14:textId="24C50F4D" w:rsidR="00B031D5" w:rsidRPr="00836A12" w:rsidRDefault="00B031D5" w:rsidP="00B031D5">
      <w:pPr>
        <w:rPr>
          <w:sz w:val="28"/>
          <w:szCs w:val="28"/>
        </w:rPr>
      </w:pPr>
      <w:r>
        <w:rPr>
          <w:sz w:val="28"/>
          <w:szCs w:val="28"/>
        </w:rPr>
        <w:t xml:space="preserve"> </w:t>
      </w:r>
      <w:r>
        <w:rPr>
          <w:sz w:val="28"/>
          <w:szCs w:val="28"/>
        </w:rPr>
        <w:tab/>
      </w:r>
    </w:p>
    <w:sectPr w:rsidR="00B031D5" w:rsidRPr="00836A12" w:rsidSect="00BD6E8A">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12"/>
    <w:rsid w:val="000F2202"/>
    <w:rsid w:val="003611AD"/>
    <w:rsid w:val="00384DBB"/>
    <w:rsid w:val="00391FE0"/>
    <w:rsid w:val="00836A12"/>
    <w:rsid w:val="00861C06"/>
    <w:rsid w:val="00B031D5"/>
    <w:rsid w:val="00BD6E8A"/>
    <w:rsid w:val="00BF7BB4"/>
    <w:rsid w:val="00D33647"/>
    <w:rsid w:val="00F50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DBE7"/>
  <w15:chartTrackingRefBased/>
  <w15:docId w15:val="{DE4D302F-3D23-4719-9251-868112D0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A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36A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6A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6A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6A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6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A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A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36A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6A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6A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6A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6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A12"/>
    <w:rPr>
      <w:rFonts w:eastAsiaTheme="majorEastAsia" w:cstheme="majorBidi"/>
      <w:color w:val="272727" w:themeColor="text1" w:themeTint="D8"/>
    </w:rPr>
  </w:style>
  <w:style w:type="paragraph" w:styleId="Title">
    <w:name w:val="Title"/>
    <w:basedOn w:val="Normal"/>
    <w:next w:val="Normal"/>
    <w:link w:val="TitleChar"/>
    <w:uiPriority w:val="10"/>
    <w:qFormat/>
    <w:rsid w:val="00836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A12"/>
    <w:pPr>
      <w:spacing w:before="160"/>
      <w:jc w:val="center"/>
    </w:pPr>
    <w:rPr>
      <w:i/>
      <w:iCs/>
      <w:color w:val="404040" w:themeColor="text1" w:themeTint="BF"/>
    </w:rPr>
  </w:style>
  <w:style w:type="character" w:customStyle="1" w:styleId="QuoteChar">
    <w:name w:val="Quote Char"/>
    <w:basedOn w:val="DefaultParagraphFont"/>
    <w:link w:val="Quote"/>
    <w:uiPriority w:val="29"/>
    <w:rsid w:val="00836A12"/>
    <w:rPr>
      <w:i/>
      <w:iCs/>
      <w:color w:val="404040" w:themeColor="text1" w:themeTint="BF"/>
    </w:rPr>
  </w:style>
  <w:style w:type="paragraph" w:styleId="ListParagraph">
    <w:name w:val="List Paragraph"/>
    <w:basedOn w:val="Normal"/>
    <w:uiPriority w:val="34"/>
    <w:qFormat/>
    <w:rsid w:val="00836A12"/>
    <w:pPr>
      <w:ind w:left="720"/>
      <w:contextualSpacing/>
    </w:pPr>
  </w:style>
  <w:style w:type="character" w:styleId="IntenseEmphasis">
    <w:name w:val="Intense Emphasis"/>
    <w:basedOn w:val="DefaultParagraphFont"/>
    <w:uiPriority w:val="21"/>
    <w:qFormat/>
    <w:rsid w:val="00836A12"/>
    <w:rPr>
      <w:i/>
      <w:iCs/>
      <w:color w:val="2F5496" w:themeColor="accent1" w:themeShade="BF"/>
    </w:rPr>
  </w:style>
  <w:style w:type="paragraph" w:styleId="IntenseQuote">
    <w:name w:val="Intense Quote"/>
    <w:basedOn w:val="Normal"/>
    <w:next w:val="Normal"/>
    <w:link w:val="IntenseQuoteChar"/>
    <w:uiPriority w:val="30"/>
    <w:qFormat/>
    <w:rsid w:val="00836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6A12"/>
    <w:rPr>
      <w:i/>
      <w:iCs/>
      <w:color w:val="2F5496" w:themeColor="accent1" w:themeShade="BF"/>
    </w:rPr>
  </w:style>
  <w:style w:type="character" w:styleId="IntenseReference">
    <w:name w:val="Intense Reference"/>
    <w:basedOn w:val="DefaultParagraphFont"/>
    <w:uiPriority w:val="32"/>
    <w:qFormat/>
    <w:rsid w:val="00836A12"/>
    <w:rPr>
      <w:b/>
      <w:bCs/>
      <w:smallCaps/>
      <w:color w:val="2F5496" w:themeColor="accent1" w:themeShade="BF"/>
      <w:spacing w:val="5"/>
    </w:rPr>
  </w:style>
  <w:style w:type="paragraph" w:styleId="NormalWeb">
    <w:name w:val="Normal (Web)"/>
    <w:basedOn w:val="Normal"/>
    <w:uiPriority w:val="99"/>
    <w:unhideWhenUsed/>
    <w:rsid w:val="00836A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836A12"/>
  </w:style>
  <w:style w:type="character" w:styleId="Hyperlink">
    <w:name w:val="Hyperlink"/>
    <w:basedOn w:val="DefaultParagraphFont"/>
    <w:uiPriority w:val="99"/>
    <w:semiHidden/>
    <w:unhideWhenUsed/>
    <w:rsid w:val="00836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44020">
      <w:bodyDiv w:val="1"/>
      <w:marLeft w:val="0"/>
      <w:marRight w:val="0"/>
      <w:marTop w:val="0"/>
      <w:marBottom w:val="0"/>
      <w:divBdr>
        <w:top w:val="none" w:sz="0" w:space="0" w:color="auto"/>
        <w:left w:val="none" w:sz="0" w:space="0" w:color="auto"/>
        <w:bottom w:val="none" w:sz="0" w:space="0" w:color="auto"/>
        <w:right w:val="none" w:sz="0" w:space="0" w:color="auto"/>
      </w:divBdr>
    </w:div>
    <w:div w:id="132913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42F9B78C-8C72-4097-B263-20B8BAB17F30}"/>
</file>

<file path=customXml/itemProps2.xml><?xml version="1.0" encoding="utf-8"?>
<ds:datastoreItem xmlns:ds="http://schemas.openxmlformats.org/officeDocument/2006/customXml" ds:itemID="{06ED3699-4A4F-45EC-8334-03A654211087}"/>
</file>

<file path=customXml/itemProps3.xml><?xml version="1.0" encoding="utf-8"?>
<ds:datastoreItem xmlns:ds="http://schemas.openxmlformats.org/officeDocument/2006/customXml" ds:itemID="{0D1945EA-E49B-481C-BACD-13C4637FFB62}"/>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1082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Coop</dc:creator>
  <cp:keywords/>
  <dc:description/>
  <cp:lastModifiedBy>Melanie Lawes</cp:lastModifiedBy>
  <cp:revision>2</cp:revision>
  <dcterms:created xsi:type="dcterms:W3CDTF">2025-04-22T10:40:00Z</dcterms:created>
  <dcterms:modified xsi:type="dcterms:W3CDTF">2025-04-22T10:40:00Z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